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8" w:rsidRPr="00184755" w:rsidRDefault="00844C2D">
      <w:pPr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407968280"/>
          <w:lock w:val="sdtContentLocked"/>
          <w:placeholder>
            <w:docPart w:val="DefaultPlaceholder_1082065158"/>
          </w:placeholder>
          <w:group/>
        </w:sdtPr>
        <w:sdtContent>
          <w:r w:rsidR="00961FB6">
            <w:rPr>
              <w:color w:val="0D0D0D" w:themeColor="text1" w:themeTint="F2"/>
              <w:sz w:val="28"/>
              <w:szCs w:val="28"/>
            </w:rPr>
            <w:t>Science Self</w:t>
          </w:r>
          <w:r w:rsidR="00184755" w:rsidRPr="00184755">
            <w:rPr>
              <w:color w:val="0D0D0D" w:themeColor="text1" w:themeTint="F2"/>
              <w:sz w:val="28"/>
              <w:szCs w:val="28"/>
            </w:rPr>
            <w:t>-</w:t>
          </w:r>
          <w:r w:rsidR="00961FB6">
            <w:rPr>
              <w:color w:val="0D0D0D" w:themeColor="text1" w:themeTint="F2"/>
              <w:sz w:val="28"/>
              <w:szCs w:val="28"/>
            </w:rPr>
            <w:t>R</w:t>
          </w:r>
          <w:r w:rsidR="00184755" w:rsidRPr="00184755">
            <w:rPr>
              <w:color w:val="0D0D0D" w:themeColor="text1" w:themeTint="F2"/>
              <w:sz w:val="28"/>
              <w:szCs w:val="28"/>
            </w:rPr>
            <w:t>eflection</w:t>
          </w:r>
          <w:r w:rsidR="00961FB6">
            <w:rPr>
              <w:color w:val="0D0D0D" w:themeColor="text1" w:themeTint="F2"/>
              <w:sz w:val="28"/>
              <w:szCs w:val="28"/>
            </w:rPr>
            <w:t xml:space="preserve"> Form</w:t>
          </w:r>
          <w:r w:rsidR="00961FB6">
            <w:rPr>
              <w:color w:val="0D0D0D" w:themeColor="text1" w:themeTint="F2"/>
              <w:sz w:val="28"/>
              <w:szCs w:val="28"/>
            </w:rPr>
            <w:tab/>
          </w:r>
          <w:r w:rsidR="00961FB6">
            <w:rPr>
              <w:color w:val="0D0D0D" w:themeColor="text1" w:themeTint="F2"/>
              <w:sz w:val="28"/>
              <w:szCs w:val="28"/>
            </w:rPr>
            <w:tab/>
            <w:t>Name:</w:t>
          </w:r>
        </w:sdtContent>
      </w:sdt>
      <w:r w:rsidR="00961FB6">
        <w:rPr>
          <w:color w:val="0D0D0D" w:themeColor="text1" w:themeTint="F2"/>
          <w:sz w:val="28"/>
          <w:szCs w:val="28"/>
        </w:rPr>
        <w:t xml:space="preserve">  </w:t>
      </w:r>
      <w:sdt>
        <w:sdtPr>
          <w:rPr>
            <w:color w:val="0D0D0D" w:themeColor="text1" w:themeTint="F2"/>
            <w:sz w:val="28"/>
            <w:szCs w:val="28"/>
          </w:rPr>
          <w:id w:val="2096513378"/>
          <w:placeholder>
            <w:docPart w:val="D7F3F0372C94456AAE8F515C121B3D25"/>
          </w:placeholder>
          <w:showingPlcHdr/>
        </w:sdtPr>
        <w:sdtContent>
          <w:r w:rsidR="00486A14">
            <w:rPr>
              <w:rStyle w:val="PlaceholderText"/>
              <w:sz w:val="28"/>
              <w:szCs w:val="28"/>
            </w:rPr>
            <w:t>Click here to enter your name</w:t>
          </w:r>
          <w:r w:rsidR="00961FB6" w:rsidRPr="00961FB6">
            <w:rPr>
              <w:rStyle w:val="PlaceholderText"/>
              <w:sz w:val="28"/>
              <w:szCs w:val="28"/>
            </w:rPr>
            <w:t>.</w:t>
          </w:r>
        </w:sdtContent>
      </w:sdt>
    </w:p>
    <w:sdt>
      <w:sdtPr>
        <w:rPr>
          <w:color w:val="0D0D0D" w:themeColor="text1" w:themeTint="F2"/>
          <w:sz w:val="28"/>
          <w:szCs w:val="28"/>
        </w:rPr>
        <w:id w:val="-1248569360"/>
        <w:lock w:val="sdtContentLocked"/>
        <w:placeholder>
          <w:docPart w:val="DefaultPlaceholder_1082065158"/>
        </w:placeholder>
        <w:group/>
      </w:sdtPr>
      <w:sdtContent>
        <w:p w:rsidR="00184755" w:rsidRPr="00184755" w:rsidRDefault="00486A14">
          <w:pPr>
            <w:rPr>
              <w:color w:val="0D0D0D" w:themeColor="text1" w:themeTint="F2"/>
              <w:sz w:val="28"/>
              <w:szCs w:val="28"/>
            </w:rPr>
          </w:pPr>
          <w:r>
            <w:rPr>
              <w:color w:val="0D0D0D" w:themeColor="text1" w:themeTint="F2"/>
              <w:sz w:val="28"/>
              <w:szCs w:val="28"/>
            </w:rPr>
            <w:t>Refer to page 8 in your INB for more information about the Self-Reflection.</w:t>
          </w:r>
        </w:p>
      </w:sdtContent>
    </w:sdt>
    <w:p w:rsidR="00184755" w:rsidRPr="00184755" w:rsidRDefault="00844C2D" w:rsidP="0018475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72735427"/>
          <w:lock w:val="sdtContentLocked"/>
          <w:placeholder>
            <w:docPart w:val="DefaultPlaceholder_1082065158"/>
          </w:placeholder>
          <w:group/>
        </w:sdtPr>
        <w:sdtContent>
          <w:r w:rsidR="00B0218A">
            <w:rPr>
              <w:sz w:val="28"/>
              <w:szCs w:val="28"/>
            </w:rPr>
            <w:t>The four assignments I chose are</w:t>
          </w:r>
        </w:sdtContent>
      </w:sdt>
      <w:r w:rsidR="00961FB6">
        <w:rPr>
          <w:sz w:val="28"/>
          <w:szCs w:val="28"/>
        </w:rPr>
        <w:t xml:space="preserve"> </w:t>
      </w:r>
      <w:sdt>
        <w:sdtPr>
          <w:rPr>
            <w:color w:val="0D0D0D" w:themeColor="text1" w:themeTint="F2"/>
            <w:sz w:val="28"/>
            <w:szCs w:val="28"/>
          </w:rPr>
          <w:id w:val="-982002991"/>
          <w:placeholder>
            <w:docPart w:val="6764BA1ADC3942358016C3A0F19245C0"/>
          </w:placeholder>
          <w:showingPlcHdr/>
        </w:sdtPr>
        <w:sdtContent>
          <w:bookmarkStart w:id="0" w:name="_GoBack"/>
          <w:r w:rsidR="00961FB6" w:rsidRPr="00961FB6">
            <w:rPr>
              <w:rStyle w:val="PlaceholderText"/>
              <w:sz w:val="28"/>
              <w:szCs w:val="28"/>
            </w:rPr>
            <w:t>Click here to enter text.</w:t>
          </w:r>
          <w:bookmarkEnd w:id="0"/>
        </w:sdtContent>
      </w:sdt>
    </w:p>
    <w:sdt>
      <w:sdtPr>
        <w:rPr>
          <w:sz w:val="28"/>
          <w:szCs w:val="28"/>
        </w:rPr>
        <w:id w:val="-447541331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Pr="00B0218A">
            <w:rPr>
              <w:sz w:val="28"/>
              <w:szCs w:val="28"/>
              <w:vertAlign w:val="superscript"/>
            </w:rPr>
            <w:t>st</w:t>
          </w:r>
          <w:r>
            <w:rPr>
              <w:sz w:val="28"/>
              <w:szCs w:val="28"/>
            </w:rPr>
            <w:t xml:space="preserve"> Paragraph</w:t>
          </w:r>
        </w:p>
        <w:p w:rsidR="00961FB6" w:rsidRDefault="00961FB6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R</w:t>
          </w:r>
          <w:r w:rsidR="00B0218A">
            <w:rPr>
              <w:sz w:val="28"/>
              <w:szCs w:val="28"/>
            </w:rPr>
            <w:t>easons I chose these four assignments</w:t>
          </w:r>
          <w:r>
            <w:rPr>
              <w:sz w:val="28"/>
              <w:szCs w:val="28"/>
            </w:rPr>
            <w:t>.</w:t>
          </w:r>
        </w:p>
      </w:sdtContent>
    </w:sdt>
    <w:p w:rsidR="00B0218A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351767809"/>
          <w:placeholder>
            <w:docPart w:val="4A9807EDA3BD4401B5AECEC9EE105620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</w:p>
    <w:p w:rsidR="00B0218A" w:rsidRDefault="00B0218A" w:rsidP="00184755">
      <w:pPr>
        <w:rPr>
          <w:sz w:val="28"/>
          <w:szCs w:val="28"/>
        </w:rPr>
      </w:pPr>
    </w:p>
    <w:sdt>
      <w:sdtPr>
        <w:rPr>
          <w:sz w:val="28"/>
          <w:szCs w:val="28"/>
        </w:rPr>
        <w:id w:val="959152948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Pr="00B0218A">
            <w:rPr>
              <w:sz w:val="28"/>
              <w:szCs w:val="28"/>
              <w:vertAlign w:val="superscript"/>
            </w:rPr>
            <w:t>nd</w:t>
          </w:r>
          <w:r>
            <w:rPr>
              <w:sz w:val="28"/>
              <w:szCs w:val="28"/>
            </w:rPr>
            <w:t xml:space="preserve"> Paragraph</w:t>
          </w:r>
        </w:p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How do these assignments relate to my thesis?  (scientific inquiry)</w:t>
          </w:r>
        </w:p>
      </w:sdtContent>
    </w:sdt>
    <w:p w:rsidR="00B0218A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1022548354"/>
          <w:placeholder>
            <w:docPart w:val="E6855835040742C2B3FBB55B2F5C1CB4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44C2D" w:rsidRDefault="00844C2D" w:rsidP="00184755">
      <w:pPr>
        <w:contextualSpacing/>
        <w:rPr>
          <w:sz w:val="28"/>
          <w:szCs w:val="28"/>
        </w:rPr>
      </w:pPr>
    </w:p>
    <w:sdt>
      <w:sdtPr>
        <w:rPr>
          <w:sz w:val="28"/>
          <w:szCs w:val="28"/>
        </w:rPr>
        <w:id w:val="1881974529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Pr="00B0218A">
            <w:rPr>
              <w:sz w:val="28"/>
              <w:szCs w:val="28"/>
              <w:vertAlign w:val="superscript"/>
            </w:rPr>
            <w:t>rd</w:t>
          </w:r>
          <w:r>
            <w:rPr>
              <w:sz w:val="28"/>
              <w:szCs w:val="28"/>
            </w:rPr>
            <w:t xml:space="preserve"> Paragraph:</w:t>
          </w:r>
        </w:p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What do these four assignments reflect about your skills as a student?</w:t>
          </w:r>
        </w:p>
      </w:sdtContent>
    </w:sdt>
    <w:p w:rsidR="00B0218A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1769303862"/>
          <w:placeholder>
            <w:docPart w:val="9C042C96521540D4BF710929E683C07A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961FB6" w:rsidRDefault="00961FB6" w:rsidP="00184755">
      <w:pPr>
        <w:contextualSpacing/>
        <w:rPr>
          <w:sz w:val="28"/>
          <w:szCs w:val="28"/>
        </w:rPr>
      </w:pPr>
    </w:p>
    <w:sdt>
      <w:sdtPr>
        <w:rPr>
          <w:sz w:val="28"/>
          <w:szCs w:val="28"/>
        </w:rPr>
        <w:id w:val="715012744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Pr="00B0218A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Paragraph:</w:t>
          </w:r>
        </w:p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Rate your INB.</w:t>
          </w:r>
          <w:r w:rsidR="00844C2D">
            <w:rPr>
              <w:sz w:val="28"/>
              <w:szCs w:val="28"/>
            </w:rPr>
            <w:t xml:space="preserve">  Use the rubric on page 1 in your INB .  The highest score is a 4 and the lowest score is a 2.  Use specifics from the rubric.</w:t>
          </w:r>
        </w:p>
      </w:sdtContent>
    </w:sdt>
    <w:p w:rsidR="00B0218A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365107714"/>
          <w:placeholder>
            <w:docPart w:val="5F2522D562FB48219B2CE3C46C4F4134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961FB6" w:rsidRDefault="00961FB6" w:rsidP="00184755">
      <w:pPr>
        <w:rPr>
          <w:sz w:val="28"/>
          <w:szCs w:val="28"/>
        </w:rPr>
      </w:pPr>
    </w:p>
    <w:sdt>
      <w:sdtPr>
        <w:rPr>
          <w:sz w:val="28"/>
          <w:szCs w:val="28"/>
        </w:rPr>
        <w:id w:val="-362369383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Pr="00B0218A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Paragraph:</w:t>
          </w:r>
        </w:p>
        <w:p w:rsidR="00B0218A" w:rsidRDefault="00B0218A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Answer the following questions</w:t>
          </w:r>
          <w:r w:rsidR="00844C2D">
            <w:rPr>
              <w:sz w:val="28"/>
              <w:szCs w:val="28"/>
            </w:rPr>
            <w:t>…</w:t>
          </w:r>
        </w:p>
        <w:p w:rsidR="00B0218A" w:rsidRDefault="00B0218A" w:rsidP="0018475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What information did you learn that was new to you?  Give specific examples.</w:t>
          </w:r>
        </w:p>
      </w:sdtContent>
    </w:sdt>
    <w:p w:rsidR="00961FB6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517587135"/>
          <w:placeholder>
            <w:docPart w:val="77F9C95D537548E78A5DB71E3671D0CC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96523898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How did your notebook help you in this unit?  Be specific</w:t>
          </w:r>
        </w:p>
      </w:sdtContent>
    </w:sdt>
    <w:p w:rsidR="00961FB6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113632673"/>
          <w:placeholder>
            <w:docPart w:val="432A662EDDD342CBA0975470F83AEC83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sdt>
      <w:sdtPr>
        <w:rPr>
          <w:sz w:val="28"/>
          <w:szCs w:val="28"/>
        </w:rPr>
        <w:id w:val="-101196899"/>
        <w:lock w:val="sdtContentLocked"/>
        <w:placeholder>
          <w:docPart w:val="DefaultPlaceholder_1082065158"/>
        </w:placeholder>
        <w:group/>
      </w:sdtPr>
      <w:sdtContent>
        <w:p w:rsidR="00B0218A" w:rsidRDefault="00B0218A" w:rsidP="0018475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How could you improve your notebook?  Please explain.</w:t>
          </w:r>
        </w:p>
      </w:sdtContent>
    </w:sdt>
    <w:p w:rsidR="00961FB6" w:rsidRDefault="00961FB6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994648580"/>
          <w:placeholder>
            <w:docPart w:val="79672428759944D88D049C0AED7335DB"/>
          </w:placeholder>
          <w:showingPlcHdr/>
        </w:sdtPr>
        <w:sdtContent>
          <w:r w:rsidRPr="00961FB6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sectPr w:rsidR="0096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5"/>
    <w:rsid w:val="00020EC9"/>
    <w:rsid w:val="0007741C"/>
    <w:rsid w:val="00184755"/>
    <w:rsid w:val="002A5BA2"/>
    <w:rsid w:val="00486A14"/>
    <w:rsid w:val="006C1AB1"/>
    <w:rsid w:val="00844C2D"/>
    <w:rsid w:val="00961FB6"/>
    <w:rsid w:val="00A00E73"/>
    <w:rsid w:val="00B0218A"/>
    <w:rsid w:val="00C32224"/>
    <w:rsid w:val="00C65346"/>
    <w:rsid w:val="00D1102C"/>
    <w:rsid w:val="00DA33C5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9631-BEAF-4C9B-B6CC-A15D69279C22}"/>
      </w:docPartPr>
      <w:docPartBody>
        <w:p w:rsidR="00000000" w:rsidRDefault="004052A1">
          <w:r w:rsidRPr="008D3DD8">
            <w:rPr>
              <w:rStyle w:val="PlaceholderText"/>
            </w:rPr>
            <w:t>Click here to enter text.</w:t>
          </w:r>
        </w:p>
      </w:docPartBody>
    </w:docPart>
    <w:docPart>
      <w:docPartPr>
        <w:name w:val="6764BA1ADC3942358016C3A0F19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B4A1-E72E-40C4-811A-142EA22C06BD}"/>
      </w:docPartPr>
      <w:docPartBody>
        <w:p w:rsidR="00000000" w:rsidRDefault="004052A1" w:rsidP="004052A1">
          <w:pPr>
            <w:pStyle w:val="6764BA1ADC3942358016C3A0F19245C0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4A9807EDA3BD4401B5AECEC9EE10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C313-F171-4C7B-A38E-94E3FF9A5DAE}"/>
      </w:docPartPr>
      <w:docPartBody>
        <w:p w:rsidR="00000000" w:rsidRDefault="004052A1" w:rsidP="004052A1">
          <w:pPr>
            <w:pStyle w:val="4A9807EDA3BD4401B5AECEC9EE105620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E6855835040742C2B3FBB55B2F5C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460-CD4C-42AD-861E-EEA0B35F715B}"/>
      </w:docPartPr>
      <w:docPartBody>
        <w:p w:rsidR="00000000" w:rsidRDefault="004052A1" w:rsidP="004052A1">
          <w:pPr>
            <w:pStyle w:val="E6855835040742C2B3FBB55B2F5C1CB4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9C042C96521540D4BF710929E6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A662-F0E2-4590-8055-D096EEAD029D}"/>
      </w:docPartPr>
      <w:docPartBody>
        <w:p w:rsidR="00000000" w:rsidRDefault="004052A1" w:rsidP="004052A1">
          <w:pPr>
            <w:pStyle w:val="9C042C96521540D4BF710929E683C07A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5F2522D562FB48219B2CE3C46C4F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993E-B678-4DA7-84F1-FA7E1412A7D7}"/>
      </w:docPartPr>
      <w:docPartBody>
        <w:p w:rsidR="00000000" w:rsidRDefault="004052A1" w:rsidP="004052A1">
          <w:pPr>
            <w:pStyle w:val="5F2522D562FB48219B2CE3C46C4F4134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7F9C95D537548E78A5DB71E367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293A-AEE9-44CF-BF64-CEC2213E99B7}"/>
      </w:docPartPr>
      <w:docPartBody>
        <w:p w:rsidR="00000000" w:rsidRDefault="004052A1" w:rsidP="004052A1">
          <w:pPr>
            <w:pStyle w:val="77F9C95D537548E78A5DB71E3671D0CC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432A662EDDD342CBA0975470F83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77BF-D5B7-4B47-9142-EBFB2E98B383}"/>
      </w:docPartPr>
      <w:docPartBody>
        <w:p w:rsidR="00000000" w:rsidRDefault="004052A1" w:rsidP="004052A1">
          <w:pPr>
            <w:pStyle w:val="432A662EDDD342CBA0975470F83AEC83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9672428759944D88D049C0AED73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E323-6030-4361-9963-4E070DB34D9E}"/>
      </w:docPartPr>
      <w:docPartBody>
        <w:p w:rsidR="00000000" w:rsidRDefault="004052A1" w:rsidP="004052A1">
          <w:pPr>
            <w:pStyle w:val="79672428759944D88D049C0AED7335DB2"/>
          </w:pPr>
          <w:r w:rsidRPr="00961FB6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7F3F0372C94456AAE8F515C121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D3AA-E97F-479D-B2C2-341DB9872E47}"/>
      </w:docPartPr>
      <w:docPartBody>
        <w:p w:rsidR="00000000" w:rsidRDefault="004052A1" w:rsidP="004052A1">
          <w:pPr>
            <w:pStyle w:val="D7F3F0372C94456AAE8F515C121B3D251"/>
          </w:pPr>
          <w:r>
            <w:rPr>
              <w:rStyle w:val="PlaceholderText"/>
              <w:sz w:val="28"/>
              <w:szCs w:val="28"/>
            </w:rPr>
            <w:t>Click here to enter your name</w:t>
          </w:r>
          <w:r w:rsidRPr="00961FB6">
            <w:rPr>
              <w:rStyle w:val="PlaceholderText"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1"/>
    <w:rsid w:val="004052A1"/>
    <w:rsid w:val="009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2A1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2A1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MASON P.</dc:creator>
  <cp:lastModifiedBy>Johnson, Cynthia</cp:lastModifiedBy>
  <cp:revision>6</cp:revision>
  <dcterms:created xsi:type="dcterms:W3CDTF">2013-11-26T16:49:00Z</dcterms:created>
  <dcterms:modified xsi:type="dcterms:W3CDTF">2013-11-26T16:59:00Z</dcterms:modified>
</cp:coreProperties>
</file>